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市场监管行政执法流程图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drawing>
          <wp:inline distT="0" distB="0" distL="0" distR="0">
            <wp:extent cx="5076825" cy="7334250"/>
            <wp:effectExtent l="19050" t="0" r="9525" b="0"/>
            <wp:docPr id="1" name="图片 1" descr="药品行政执法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药品行政执法流程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7"/>
    <w:rsid w:val="00031FFD"/>
    <w:rsid w:val="00066507"/>
    <w:rsid w:val="001161B1"/>
    <w:rsid w:val="001C6D15"/>
    <w:rsid w:val="003715C5"/>
    <w:rsid w:val="004E2AC1"/>
    <w:rsid w:val="0058327C"/>
    <w:rsid w:val="006A3B1E"/>
    <w:rsid w:val="006E2679"/>
    <w:rsid w:val="00731F81"/>
    <w:rsid w:val="0081210B"/>
    <w:rsid w:val="008D2611"/>
    <w:rsid w:val="00962EE1"/>
    <w:rsid w:val="00A54AB1"/>
    <w:rsid w:val="00CD1DAD"/>
    <w:rsid w:val="00D04600"/>
    <w:rsid w:val="00D37B59"/>
    <w:rsid w:val="00E37147"/>
    <w:rsid w:val="00F20415"/>
    <w:rsid w:val="6E0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12</Characters>
  <Lines>1</Lines>
  <Paragraphs>1</Paragraphs>
  <TotalTime>2</TotalTime>
  <ScaleCrop>false</ScaleCrop>
  <LinksUpToDate>false</LinksUpToDate>
  <CharactersWithSpaces>13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2019-09-05T02:37:00Z</dcterms:created>
  <dc:creator>zhangfeng</dc:creator>
  <cp:lastModifiedBy>        </cp:lastModifiedBy>
  <dcterms:modified xsi:type="dcterms:W3CDTF">2020-07-27T08:44:52Z</dcterms:modified>
  <dc:title>药品流通领域行政执法流程图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