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市直有关单位就业优先政策落实工作机制责任清单</w:t>
      </w:r>
    </w:p>
    <w:p>
      <w:pP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2286" w:tblpY="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133"/>
        <w:gridCol w:w="2292"/>
        <w:gridCol w:w="1260"/>
        <w:gridCol w:w="1290"/>
        <w:gridCol w:w="1245"/>
        <w:gridCol w:w="1260"/>
        <w:gridCol w:w="127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13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任务内容简述</w:t>
            </w:r>
          </w:p>
        </w:tc>
        <w:tc>
          <w:tcPr>
            <w:tcW w:w="229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责任单位名称</w:t>
            </w:r>
          </w:p>
        </w:tc>
        <w:tc>
          <w:tcPr>
            <w:tcW w:w="255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分管局领导</w:t>
            </w:r>
          </w:p>
        </w:tc>
        <w:tc>
          <w:tcPr>
            <w:tcW w:w="250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科室责任人</w:t>
            </w:r>
          </w:p>
        </w:tc>
        <w:tc>
          <w:tcPr>
            <w:tcW w:w="283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33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92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3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92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DkyMTBmYTYwNjZiODZlNjE0MzJmYTBiMmY4ZDIifQ=="/>
  </w:docVars>
  <w:rsids>
    <w:rsidRoot w:val="00000000"/>
    <w:rsid w:val="21600600"/>
    <w:rsid w:val="5AFD606D"/>
    <w:rsid w:val="7128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1</TotalTime>
  <ScaleCrop>false</ScaleCrop>
  <LinksUpToDate>false</LinksUpToDate>
  <CharactersWithSpaces>81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2022-08-23T07:59:00Z</dcterms:created>
  <dc:creator>殷儒宇</dc:creator>
  <cp:lastModifiedBy>解海霞</cp:lastModifiedBy>
  <dcterms:modified xsi:type="dcterms:W3CDTF">2022-08-23T08:16:31Z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4546ACE10C9D41DAA94D434C42FDDBE5</vt:lpwstr>
  </property>
</Properties>
</file>